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C" w:rsidRPr="00DA7C80" w:rsidRDefault="00E331AC" w:rsidP="00DA7C80">
      <w:pPr>
        <w:pStyle w:val="Zagol-s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DA7C80">
        <w:rPr>
          <w:rFonts w:ascii="Times New Roman" w:hAnsi="Times New Roman" w:cs="Times New Roman"/>
          <w:b/>
          <w:sz w:val="32"/>
          <w:szCs w:val="24"/>
        </w:rPr>
        <w:t>Лучшее свеклосеющее хозяйство Таможенного союза 2012 года</w:t>
      </w:r>
    </w:p>
    <w:p w:rsidR="00DA7C80" w:rsidRPr="00DA7C80" w:rsidRDefault="00DA7C80" w:rsidP="00DA7C80">
      <w:pPr>
        <w:pStyle w:val="Zagol-s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31AC" w:rsidRPr="00DA7C80" w:rsidRDefault="00E331AC" w:rsidP="00DA7C80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конкурса на «Лучшее свеклосеющее хозяйство Таможенного союза 2012 года», утвержденного исполнительным директором Ассоциации сахаропроизводителей государств – участников Таможенного союза А.Б.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Бодиным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, Конкурсная комиссия рассмотрела материалы, представленные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Союзроссахаром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, Концерном «Белгоспищепром» и Ассоциацией производителей свеклы и сахара Республики Казахстан. </w:t>
      </w:r>
    </w:p>
    <w:p w:rsidR="00E331AC" w:rsidRPr="00DA7C80" w:rsidRDefault="00E331AC" w:rsidP="00DA7C80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sz w:val="24"/>
          <w:szCs w:val="24"/>
        </w:rPr>
        <w:t xml:space="preserve">По результатам производственной деятельности за 2012 г. </w:t>
      </w:r>
      <w:proofErr w:type="gramStart"/>
      <w:r w:rsidRPr="00DA7C80">
        <w:rPr>
          <w:rFonts w:ascii="Times New Roman" w:hAnsi="Times New Roman" w:cs="Times New Roman"/>
          <w:sz w:val="24"/>
          <w:szCs w:val="24"/>
        </w:rPr>
        <w:t>признаны победителями и представлены</w:t>
      </w:r>
      <w:proofErr w:type="gramEnd"/>
      <w:r w:rsidRPr="00DA7C80">
        <w:rPr>
          <w:rFonts w:ascii="Times New Roman" w:hAnsi="Times New Roman" w:cs="Times New Roman"/>
          <w:sz w:val="24"/>
          <w:szCs w:val="24"/>
        </w:rPr>
        <w:t xml:space="preserve"> к награждению дипломами трех степеней 20 свеклосеющих хозяйств, среди них: </w:t>
      </w:r>
    </w:p>
    <w:p w:rsidR="00E331AC" w:rsidRPr="00DA7C80" w:rsidRDefault="00E331AC" w:rsidP="00DA7C80">
      <w:pPr>
        <w:pStyle w:val="Newton10"/>
        <w:rPr>
          <w:rFonts w:ascii="Times New Roman" w:hAnsi="Times New Roman" w:cs="Times New Roman"/>
          <w:sz w:val="24"/>
          <w:szCs w:val="24"/>
        </w:rPr>
      </w:pPr>
    </w:p>
    <w:p w:rsidR="00E331AC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7C80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DA7C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A7C80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</w:p>
    <w:p w:rsidR="00DA7C80" w:rsidRPr="00DA7C80" w:rsidRDefault="00DA7C80" w:rsidP="00DA7C80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ООО «ЦЧ АПК» филиал «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Панинский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(Воронежская обл.,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C80">
        <w:rPr>
          <w:rFonts w:ascii="Times New Roman" w:hAnsi="Times New Roman" w:cs="Times New Roman"/>
          <w:sz w:val="24"/>
          <w:szCs w:val="24"/>
        </w:rPr>
        <w:t>Панино);</w:t>
      </w:r>
      <w:proofErr w:type="gramEnd"/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ИП глава КФХ Князев А.В. </w:t>
      </w:r>
      <w:r w:rsidRPr="00DA7C80">
        <w:rPr>
          <w:rFonts w:ascii="Times New Roman" w:hAnsi="Times New Roman" w:cs="Times New Roman"/>
          <w:sz w:val="24"/>
          <w:szCs w:val="24"/>
        </w:rPr>
        <w:t>(Воронежская обл., Хохольский р-н, п. Хохольский);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ООО «Успенский 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Агропромсоюз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(Краснодарский край,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Белоглинский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р-н, ст. Успенская);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>ООО «Агрофирма «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Агросахар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(Краснодарский край, Успенский р-н, с.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ООО «Агрофирма «Заинский сахар»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(Республика Татарстан, Заинский р-н, д.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Чубуклы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>ООО «Агрофирма «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Сарман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(Республика Татарстан,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Сармановский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р-н, с. Сарманово);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Сельскохозяйственный кооператив имени В.И. 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Кремко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7C80">
        <w:rPr>
          <w:rFonts w:ascii="Times New Roman" w:hAnsi="Times New Roman" w:cs="Times New Roman"/>
          <w:sz w:val="24"/>
          <w:szCs w:val="24"/>
        </w:rPr>
        <w:t xml:space="preserve">(Республика Беларусь, Гродненская обл., Гродненский р-н,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агрогородок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Квасовка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ОАО «Новая жизнь»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(Республика Беларусь, Минская обл.,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Оношки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).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31AC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7C80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DA7C8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A7C80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:rsidR="00DA7C80" w:rsidRPr="00DA7C80" w:rsidRDefault="00DA7C80" w:rsidP="00DA7C80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ООО «Вирт» </w:t>
      </w:r>
      <w:r w:rsidRPr="00DA7C80">
        <w:rPr>
          <w:rFonts w:ascii="Times New Roman" w:hAnsi="Times New Roman" w:cs="Times New Roman"/>
          <w:sz w:val="24"/>
          <w:szCs w:val="24"/>
        </w:rPr>
        <w:t>(Алтайский край, Целинный р-н, пос. Дружба);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>ЗАО «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Краснояружская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 зерновая компания» </w:t>
      </w:r>
      <w:r w:rsidRPr="00DA7C80">
        <w:rPr>
          <w:rFonts w:ascii="Times New Roman" w:hAnsi="Times New Roman" w:cs="Times New Roman"/>
          <w:sz w:val="24"/>
          <w:szCs w:val="24"/>
        </w:rPr>
        <w:t>(Белгородская обл., п. Красная Яруга);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ЗАО «Березки» </w:t>
      </w:r>
      <w:r w:rsidRPr="00DA7C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C80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A7C80">
        <w:rPr>
          <w:rFonts w:ascii="Times New Roman" w:hAnsi="Times New Roman" w:cs="Times New Roman"/>
          <w:sz w:val="24"/>
          <w:szCs w:val="24"/>
        </w:rPr>
        <w:t xml:space="preserve"> обл., Орловский р-н, п. 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Белоберезовский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>СПК колхоз-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племзавод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Казьминский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(Ставропольский край,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Кочубеевский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Казьминское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DA7C80">
        <w:rPr>
          <w:rFonts w:ascii="Times New Roman" w:hAnsi="Times New Roman" w:cs="Times New Roman"/>
          <w:i/>
          <w:iCs/>
          <w:spacing w:val="4"/>
          <w:sz w:val="24"/>
          <w:szCs w:val="24"/>
        </w:rPr>
        <w:t>ООО «</w:t>
      </w:r>
      <w:proofErr w:type="spellStart"/>
      <w:r w:rsidRPr="00DA7C80">
        <w:rPr>
          <w:rFonts w:ascii="Times New Roman" w:hAnsi="Times New Roman" w:cs="Times New Roman"/>
          <w:i/>
          <w:iCs/>
          <w:spacing w:val="4"/>
          <w:sz w:val="24"/>
          <w:szCs w:val="24"/>
        </w:rPr>
        <w:t>СоюзАгро</w:t>
      </w:r>
      <w:proofErr w:type="spellEnd"/>
      <w:r w:rsidRPr="00DA7C8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pacing w:val="4"/>
          <w:sz w:val="24"/>
          <w:szCs w:val="24"/>
        </w:rPr>
        <w:t>(Пензенская обл., р.п.</w:t>
      </w:r>
      <w:proofErr w:type="gramEnd"/>
      <w:r w:rsidRPr="00DA7C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DA7C80">
        <w:rPr>
          <w:rFonts w:ascii="Times New Roman" w:hAnsi="Times New Roman" w:cs="Times New Roman"/>
          <w:spacing w:val="4"/>
          <w:sz w:val="24"/>
          <w:szCs w:val="24"/>
        </w:rPr>
        <w:t>Земет-чино</w:t>
      </w:r>
      <w:proofErr w:type="spellEnd"/>
      <w:r w:rsidRPr="00DA7C80">
        <w:rPr>
          <w:rFonts w:ascii="Times New Roman" w:hAnsi="Times New Roman" w:cs="Times New Roman"/>
          <w:spacing w:val="4"/>
          <w:sz w:val="24"/>
          <w:szCs w:val="24"/>
        </w:rPr>
        <w:t>);</w:t>
      </w:r>
      <w:proofErr w:type="gramEnd"/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«Селекционно-гибридный центр «Западный» </w:t>
      </w:r>
      <w:r w:rsidRPr="00DA7C80">
        <w:rPr>
          <w:rFonts w:ascii="Times New Roman" w:hAnsi="Times New Roman" w:cs="Times New Roman"/>
          <w:spacing w:val="4"/>
          <w:sz w:val="24"/>
          <w:szCs w:val="24"/>
        </w:rPr>
        <w:t>(Республика Беларусь, Брестская обл., д. Б. Моты-</w:t>
      </w:r>
      <w:proofErr w:type="spellStart"/>
      <w:r w:rsidRPr="00DA7C80">
        <w:rPr>
          <w:rFonts w:ascii="Times New Roman" w:hAnsi="Times New Roman" w:cs="Times New Roman"/>
          <w:spacing w:val="4"/>
          <w:sz w:val="24"/>
          <w:szCs w:val="24"/>
        </w:rPr>
        <w:t>калы</w:t>
      </w:r>
      <w:proofErr w:type="spellEnd"/>
      <w:r w:rsidRPr="00DA7C80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31AC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7C80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DA7C8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A7C80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</w:p>
    <w:p w:rsidR="00DA7C80" w:rsidRPr="00DA7C80" w:rsidRDefault="00DA7C80" w:rsidP="00DA7C80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Льговагроинвест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C80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A7C80">
        <w:rPr>
          <w:rFonts w:ascii="Times New Roman" w:hAnsi="Times New Roman" w:cs="Times New Roman"/>
          <w:sz w:val="24"/>
          <w:szCs w:val="24"/>
        </w:rPr>
        <w:t xml:space="preserve"> обл., г. Льгов);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A7C80">
        <w:rPr>
          <w:rFonts w:ascii="Times New Roman" w:hAnsi="Times New Roman" w:cs="Times New Roman"/>
          <w:i/>
          <w:iCs/>
          <w:sz w:val="24"/>
          <w:szCs w:val="24"/>
        </w:rPr>
        <w:t>Отрадаагроинвест</w:t>
      </w:r>
      <w:proofErr w:type="spellEnd"/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A7C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C80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A7C80">
        <w:rPr>
          <w:rFonts w:ascii="Times New Roman" w:hAnsi="Times New Roman" w:cs="Times New Roman"/>
          <w:sz w:val="24"/>
          <w:szCs w:val="24"/>
        </w:rPr>
        <w:t xml:space="preserve"> обл., г. Мценск);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ООО Фирма «Хаммер» </w:t>
      </w:r>
      <w:r w:rsidRPr="00DA7C80">
        <w:rPr>
          <w:rFonts w:ascii="Times New Roman" w:hAnsi="Times New Roman" w:cs="Times New Roman"/>
          <w:spacing w:val="2"/>
          <w:sz w:val="24"/>
          <w:szCs w:val="24"/>
        </w:rPr>
        <w:t xml:space="preserve">(Карачаево-Черкесская Республика, </w:t>
      </w:r>
      <w:proofErr w:type="spellStart"/>
      <w:r w:rsidRPr="00DA7C80">
        <w:rPr>
          <w:rFonts w:ascii="Times New Roman" w:hAnsi="Times New Roman" w:cs="Times New Roman"/>
          <w:spacing w:val="2"/>
          <w:sz w:val="24"/>
          <w:szCs w:val="24"/>
        </w:rPr>
        <w:t>Хабезский</w:t>
      </w:r>
      <w:proofErr w:type="spellEnd"/>
      <w:r w:rsidRPr="00DA7C80">
        <w:rPr>
          <w:rFonts w:ascii="Times New Roman" w:hAnsi="Times New Roman" w:cs="Times New Roman"/>
          <w:spacing w:val="2"/>
          <w:sz w:val="24"/>
          <w:szCs w:val="24"/>
        </w:rPr>
        <w:t xml:space="preserve"> р-н, аул </w:t>
      </w:r>
      <w:proofErr w:type="spellStart"/>
      <w:r w:rsidRPr="00DA7C80">
        <w:rPr>
          <w:rFonts w:ascii="Times New Roman" w:hAnsi="Times New Roman" w:cs="Times New Roman"/>
          <w:spacing w:val="2"/>
          <w:sz w:val="24"/>
          <w:szCs w:val="24"/>
        </w:rPr>
        <w:t>Новохумаринский</w:t>
      </w:r>
      <w:proofErr w:type="spellEnd"/>
      <w:r w:rsidRPr="00DA7C80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ЗАО «Ульяновский» </w:t>
      </w:r>
      <w:r w:rsidRPr="00DA7C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C80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DA7C8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р-н, п. Первомайский);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ООО «МАПО «Восток» </w:t>
      </w:r>
      <w:r w:rsidRPr="00DA7C80">
        <w:rPr>
          <w:rFonts w:ascii="Times New Roman" w:hAnsi="Times New Roman" w:cs="Times New Roman"/>
          <w:sz w:val="24"/>
          <w:szCs w:val="24"/>
        </w:rPr>
        <w:t xml:space="preserve">(Республика Мордовия,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Атяшевский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A7C80">
        <w:rPr>
          <w:rFonts w:ascii="Times New Roman" w:hAnsi="Times New Roman" w:cs="Times New Roman"/>
          <w:sz w:val="24"/>
          <w:szCs w:val="24"/>
        </w:rPr>
        <w:t>Лобаски</w:t>
      </w:r>
      <w:proofErr w:type="spellEnd"/>
      <w:r w:rsidRPr="00DA7C80">
        <w:rPr>
          <w:rFonts w:ascii="Times New Roman" w:hAnsi="Times New Roman" w:cs="Times New Roman"/>
          <w:sz w:val="24"/>
          <w:szCs w:val="24"/>
        </w:rPr>
        <w:t>);</w:t>
      </w:r>
    </w:p>
    <w:p w:rsidR="00E331AC" w:rsidRPr="00DA7C80" w:rsidRDefault="00E331AC" w:rsidP="00DA7C80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C80">
        <w:rPr>
          <w:rFonts w:ascii="Times New Roman" w:hAnsi="Times New Roman" w:cs="Times New Roman"/>
          <w:i/>
          <w:iCs/>
          <w:sz w:val="24"/>
          <w:szCs w:val="24"/>
        </w:rPr>
        <w:t xml:space="preserve">ОАО «Подлесье-2003» </w:t>
      </w:r>
      <w:r w:rsidRPr="00DA7C80">
        <w:rPr>
          <w:rFonts w:ascii="Times New Roman" w:hAnsi="Times New Roman" w:cs="Times New Roman"/>
          <w:sz w:val="24"/>
          <w:szCs w:val="24"/>
        </w:rPr>
        <w:t>(Республика Беларусь, Минская обл., Слуцкий р-н, д. Подлесье).</w:t>
      </w:r>
    </w:p>
    <w:p w:rsidR="00E81B0F" w:rsidRPr="00DA7C80" w:rsidRDefault="00E81B0F" w:rsidP="00DA7C80">
      <w:pPr>
        <w:rPr>
          <w:rFonts w:ascii="Times New Roman" w:hAnsi="Times New Roman" w:cs="Times New Roman"/>
          <w:sz w:val="24"/>
          <w:szCs w:val="24"/>
        </w:rPr>
      </w:pPr>
    </w:p>
    <w:sectPr w:rsidR="00E81B0F" w:rsidRPr="00DA7C80" w:rsidSect="00DA7C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1AC"/>
    <w:rsid w:val="00DA7C80"/>
    <w:rsid w:val="00E331AC"/>
    <w:rsid w:val="00E81B0F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s">
    <w:name w:val="Zagol-s"/>
    <w:basedOn w:val="a"/>
    <w:uiPriority w:val="99"/>
    <w:rsid w:val="00E331AC"/>
    <w:pPr>
      <w:suppressAutoHyphens/>
      <w:autoSpaceDE w:val="0"/>
      <w:autoSpaceDN w:val="0"/>
      <w:adjustRightInd w:val="0"/>
      <w:spacing w:after="0" w:line="640" w:lineRule="atLeast"/>
      <w:textAlignment w:val="center"/>
    </w:pPr>
    <w:rPr>
      <w:rFonts w:ascii="AcademyC" w:hAnsi="AcademyC" w:cs="AcademyC"/>
      <w:color w:val="000000"/>
      <w:sz w:val="60"/>
      <w:szCs w:val="60"/>
    </w:rPr>
  </w:style>
  <w:style w:type="paragraph" w:customStyle="1" w:styleId="Newton10">
    <w:name w:val="Newton10"/>
    <w:basedOn w:val="a"/>
    <w:uiPriority w:val="99"/>
    <w:rsid w:val="00E331AC"/>
    <w:pPr>
      <w:autoSpaceDE w:val="0"/>
      <w:autoSpaceDN w:val="0"/>
      <w:adjustRightInd w:val="0"/>
      <w:spacing w:after="0" w:line="235" w:lineRule="atLeast"/>
      <w:ind w:firstLine="170"/>
      <w:jc w:val="both"/>
      <w:textAlignment w:val="center"/>
    </w:pPr>
    <w:rPr>
      <w:rFonts w:ascii="NewtonC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>Sahar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 </cp:lastModifiedBy>
  <cp:revision>2</cp:revision>
  <dcterms:created xsi:type="dcterms:W3CDTF">2013-08-08T06:33:00Z</dcterms:created>
  <dcterms:modified xsi:type="dcterms:W3CDTF">2013-08-08T08:25:00Z</dcterms:modified>
</cp:coreProperties>
</file>